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39446E" w:rsidP="00F275C7">
      <w:pPr>
        <w:ind w:leftChars="118" w:left="283"/>
        <w:jc w:val="right"/>
        <w:rPr>
          <w:rFonts w:ascii="ＭＳ ゴシック" w:hAnsi="ＭＳ ゴシック"/>
          <w:szCs w:val="24"/>
        </w:rPr>
      </w:pPr>
      <w:r>
        <w:rPr>
          <w:rFonts w:ascii="ＭＳ ゴシック" w:hAnsi="ＭＳ ゴシック" w:hint="eastAsia"/>
          <w:szCs w:val="24"/>
        </w:rPr>
        <w:t>全Ｌ協保安・業務Ｇ</w:t>
      </w:r>
      <w:r w:rsidR="000A359B">
        <w:rPr>
          <w:rFonts w:ascii="ＭＳ ゴシック" w:hAnsi="ＭＳ ゴシック" w:hint="eastAsia"/>
          <w:szCs w:val="24"/>
        </w:rPr>
        <w:t>４</w:t>
      </w:r>
      <w:r w:rsidR="00117360" w:rsidRPr="00852C3C">
        <w:rPr>
          <w:rFonts w:ascii="ＭＳ ゴシック" w:hAnsi="ＭＳ ゴシック" w:hint="eastAsia"/>
          <w:szCs w:val="24"/>
        </w:rPr>
        <w:t>第</w:t>
      </w:r>
      <w:r w:rsidR="00655E50">
        <w:rPr>
          <w:rFonts w:ascii="ＭＳ ゴシック" w:hAnsi="ＭＳ ゴシック" w:hint="eastAsia"/>
          <w:szCs w:val="24"/>
        </w:rPr>
        <w:t>１７</w:t>
      </w:r>
      <w:r w:rsidR="00DA67C5" w:rsidRPr="00852C3C">
        <w:rPr>
          <w:rFonts w:ascii="ＭＳ ゴシック" w:hAnsi="ＭＳ ゴシック" w:hint="eastAsia"/>
          <w:szCs w:val="24"/>
        </w:rPr>
        <w:t>号</w:t>
      </w:r>
    </w:p>
    <w:p w:rsidR="00DA67C5" w:rsidRPr="00852C3C" w:rsidRDefault="000A359B" w:rsidP="00A437AE">
      <w:pPr>
        <w:jc w:val="right"/>
        <w:rPr>
          <w:rFonts w:ascii="ＭＳ ゴシック" w:hAnsi="ＭＳ ゴシック"/>
          <w:szCs w:val="24"/>
        </w:rPr>
      </w:pPr>
      <w:r>
        <w:rPr>
          <w:rFonts w:ascii="ＭＳ ゴシック" w:hAnsi="ＭＳ ゴシック" w:hint="eastAsia"/>
          <w:szCs w:val="24"/>
        </w:rPr>
        <w:t>令和４</w:t>
      </w:r>
      <w:r w:rsidR="00DA67C5" w:rsidRPr="00852C3C">
        <w:rPr>
          <w:rFonts w:ascii="ＭＳ ゴシック" w:hAnsi="ＭＳ ゴシック" w:hint="eastAsia"/>
          <w:szCs w:val="24"/>
        </w:rPr>
        <w:t>年</w:t>
      </w:r>
      <w:r w:rsidR="004427E3">
        <w:rPr>
          <w:rFonts w:ascii="ＭＳ ゴシック" w:hAnsi="ＭＳ ゴシック" w:hint="eastAsia"/>
          <w:szCs w:val="24"/>
        </w:rPr>
        <w:t>４</w:t>
      </w:r>
      <w:r w:rsidR="003A7676" w:rsidRPr="00852C3C">
        <w:rPr>
          <w:rFonts w:ascii="ＭＳ ゴシック" w:hAnsi="ＭＳ ゴシック" w:hint="eastAsia"/>
          <w:szCs w:val="24"/>
        </w:rPr>
        <w:t>月</w:t>
      </w:r>
      <w:r w:rsidR="00F26CCD">
        <w:rPr>
          <w:rFonts w:ascii="ＭＳ ゴシック" w:hAnsi="ＭＳ ゴシック" w:hint="eastAsia"/>
          <w:szCs w:val="24"/>
        </w:rPr>
        <w:t>２５</w:t>
      </w:r>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A437AE" w:rsidRPr="00852C3C" w:rsidRDefault="008052CC" w:rsidP="00A437AE">
      <w:pPr>
        <w:jc w:val="left"/>
        <w:rPr>
          <w:rFonts w:ascii="ＭＳ ゴシック" w:hAnsi="ＭＳ ゴシック"/>
          <w:spacing w:val="48"/>
          <w:kern w:val="0"/>
          <w:szCs w:val="24"/>
        </w:rPr>
      </w:pPr>
      <w:r w:rsidRPr="00852C3C">
        <w:rPr>
          <w:rFonts w:ascii="ＭＳ ゴシック" w:hAnsi="ＭＳ ゴシック" w:hint="eastAsia"/>
          <w:spacing w:val="48"/>
          <w:kern w:val="0"/>
          <w:szCs w:val="24"/>
        </w:rPr>
        <w:t>正会員</w:t>
      </w:r>
      <w:r w:rsidR="003924CC" w:rsidRPr="00852C3C">
        <w:rPr>
          <w:rFonts w:ascii="ＭＳ ゴシック" w:hAnsi="ＭＳ ゴシック" w:hint="eastAsia"/>
          <w:spacing w:val="48"/>
          <w:kern w:val="0"/>
          <w:szCs w:val="24"/>
        </w:rPr>
        <w:t>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Default="007C1BAD" w:rsidP="00A437AE">
      <w:pPr>
        <w:jc w:val="left"/>
        <w:rPr>
          <w:rFonts w:ascii="ＭＳ ゴシック" w:hAnsi="ＭＳ ゴシック"/>
          <w:szCs w:val="24"/>
        </w:rPr>
      </w:pPr>
    </w:p>
    <w:p w:rsidR="00075569" w:rsidRPr="00852C3C" w:rsidRDefault="00075569" w:rsidP="00A437AE">
      <w:pPr>
        <w:jc w:val="left"/>
        <w:rPr>
          <w:rFonts w:ascii="ＭＳ ゴシック" w:hAnsi="ＭＳ ゴシック"/>
          <w:szCs w:val="24"/>
        </w:rPr>
      </w:pPr>
    </w:p>
    <w:p w:rsidR="008F0ECD" w:rsidRDefault="00075569" w:rsidP="00091BE6">
      <w:pPr>
        <w:jc w:val="center"/>
        <w:rPr>
          <w:rFonts w:ascii="ＭＳ ゴシック" w:hAnsi="ＭＳ ゴシック"/>
          <w:szCs w:val="24"/>
        </w:rPr>
      </w:pPr>
      <w:r w:rsidRPr="00075569">
        <w:rPr>
          <w:rFonts w:ascii="ＭＳ ゴシック" w:hAnsi="ＭＳ ゴシック" w:hint="eastAsia"/>
          <w:szCs w:val="24"/>
        </w:rPr>
        <w:t>液</w:t>
      </w:r>
      <w:r>
        <w:rPr>
          <w:rFonts w:ascii="ＭＳ ゴシック" w:hAnsi="ＭＳ ゴシック" w:hint="eastAsia"/>
          <w:szCs w:val="24"/>
        </w:rPr>
        <w:t>石法</w:t>
      </w:r>
      <w:r w:rsidRPr="00075569">
        <w:rPr>
          <w:rFonts w:ascii="ＭＳ ゴシック" w:hAnsi="ＭＳ ゴシック" w:hint="eastAsia"/>
          <w:szCs w:val="24"/>
        </w:rPr>
        <w:t>及び関係政省令の運用及び解釈について等の一部を改正する規程（案）</w:t>
      </w:r>
    </w:p>
    <w:p w:rsidR="00325404" w:rsidRPr="00852C3C" w:rsidRDefault="00075569" w:rsidP="00091BE6">
      <w:pPr>
        <w:ind w:firstLineChars="100" w:firstLine="240"/>
        <w:jc w:val="left"/>
        <w:rPr>
          <w:rFonts w:ascii="ＭＳ ゴシック" w:hAnsi="ＭＳ ゴシック"/>
          <w:szCs w:val="24"/>
        </w:rPr>
      </w:pPr>
      <w:r w:rsidRPr="00075569">
        <w:rPr>
          <w:rFonts w:ascii="ＭＳ ゴシック" w:hAnsi="ＭＳ ゴシック" w:hint="eastAsia"/>
          <w:szCs w:val="24"/>
        </w:rPr>
        <w:t>に対する意見募集について</w:t>
      </w:r>
      <w:r>
        <w:rPr>
          <w:rFonts w:ascii="ＭＳ ゴシック" w:hAnsi="ＭＳ ゴシック" w:hint="eastAsia"/>
          <w:szCs w:val="24"/>
        </w:rPr>
        <w:t xml:space="preserve">　　　　　　　　　　　　　　　　　</w:t>
      </w:r>
      <w:r w:rsidRPr="00075569">
        <w:rPr>
          <w:rFonts w:ascii="ＭＳ ゴシック" w:hAnsi="ＭＳ ゴシック" w:hint="eastAsia"/>
          <w:szCs w:val="24"/>
        </w:rPr>
        <w:t>（お知らせ）</w:t>
      </w:r>
    </w:p>
    <w:p w:rsidR="00325404" w:rsidRPr="0039446E" w:rsidRDefault="00325404" w:rsidP="00A437AE">
      <w:pPr>
        <w:jc w:val="left"/>
        <w:rPr>
          <w:rFonts w:ascii="ＭＳ ゴシック" w:hAnsi="ＭＳ ゴシック"/>
          <w:szCs w:val="24"/>
        </w:rPr>
      </w:pPr>
    </w:p>
    <w:p w:rsidR="00325404" w:rsidRPr="00852C3C" w:rsidRDefault="00325404" w:rsidP="00A437AE">
      <w:pPr>
        <w:jc w:val="left"/>
        <w:rPr>
          <w:rFonts w:ascii="ＭＳ ゴシック" w:hAnsi="ＭＳ ゴシック"/>
          <w:szCs w:val="24"/>
        </w:rPr>
      </w:pPr>
      <w:bookmarkStart w:id="0" w:name="_GoBack"/>
      <w:bookmarkEnd w:id="0"/>
    </w:p>
    <w:p w:rsidR="00AE52C3" w:rsidRPr="00852C3C" w:rsidRDefault="00241A8D" w:rsidP="00A6333A">
      <w:pPr>
        <w:ind w:firstLineChars="100" w:firstLine="240"/>
        <w:rPr>
          <w:rFonts w:ascii="ＭＳ ゴシック" w:hAnsi="ＭＳ ゴシック"/>
          <w:szCs w:val="24"/>
        </w:rPr>
      </w:pPr>
      <w:r w:rsidRPr="00852C3C">
        <w:rPr>
          <w:rFonts w:ascii="ＭＳ ゴシック" w:hAnsi="ＭＳ ゴシック" w:hint="eastAsia"/>
          <w:szCs w:val="24"/>
        </w:rPr>
        <w:t>標記につきまして、経済産業</w:t>
      </w:r>
      <w:r w:rsidR="003E3C63" w:rsidRPr="00852C3C">
        <w:rPr>
          <w:rFonts w:ascii="ＭＳ ゴシック" w:hAnsi="ＭＳ ゴシック" w:hint="eastAsia"/>
          <w:szCs w:val="24"/>
        </w:rPr>
        <w:t>省のホームページに掲載されましたので、お知らせいたします。</w:t>
      </w:r>
    </w:p>
    <w:p w:rsidR="007C1BAD"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つきましては、本改正にご意見が</w:t>
      </w:r>
      <w:r w:rsidR="0045686F" w:rsidRPr="00852C3C">
        <w:rPr>
          <w:rFonts w:ascii="ＭＳ ゴシック" w:hAnsi="ＭＳ ゴシック" w:hint="eastAsia"/>
          <w:szCs w:val="24"/>
        </w:rPr>
        <w:t>ある</w:t>
      </w:r>
      <w:r w:rsidR="00075569">
        <w:rPr>
          <w:rFonts w:ascii="ＭＳ ゴシック" w:hAnsi="ＭＳ ゴシック" w:hint="eastAsia"/>
          <w:szCs w:val="24"/>
        </w:rPr>
        <w:t>場合は、同ホームページの意見提出フォームによりご提出（令和４</w:t>
      </w:r>
      <w:r w:rsidR="0039446E">
        <w:rPr>
          <w:rFonts w:ascii="ＭＳ ゴシック" w:hAnsi="ＭＳ ゴシック" w:hint="eastAsia"/>
          <w:szCs w:val="24"/>
        </w:rPr>
        <w:t>年５</w:t>
      </w:r>
      <w:r w:rsidR="0045686F" w:rsidRPr="00852C3C">
        <w:rPr>
          <w:rFonts w:ascii="ＭＳ ゴシック" w:hAnsi="ＭＳ ゴシック" w:hint="eastAsia"/>
          <w:szCs w:val="24"/>
        </w:rPr>
        <w:t>月</w:t>
      </w:r>
      <w:r w:rsidR="00075569">
        <w:rPr>
          <w:rFonts w:ascii="ＭＳ ゴシック" w:hAnsi="ＭＳ ゴシック" w:hint="eastAsia"/>
          <w:szCs w:val="24"/>
        </w:rPr>
        <w:t>１６</w:t>
      </w:r>
      <w:r w:rsidRPr="00852C3C">
        <w:rPr>
          <w:rFonts w:ascii="ＭＳ ゴシック" w:hAnsi="ＭＳ ゴシック" w:hint="eastAsia"/>
          <w:szCs w:val="24"/>
        </w:rPr>
        <w:t>日締切）をいただくとともに、当協会にもその内容をご送付くださいますようお願いいたします。</w:t>
      </w:r>
    </w:p>
    <w:p w:rsidR="008F0ECD" w:rsidRPr="00852C3C" w:rsidRDefault="008F0ECD" w:rsidP="00AA4179">
      <w:pPr>
        <w:spacing w:afterLines="20" w:after="72"/>
        <w:ind w:firstLineChars="100" w:firstLine="240"/>
        <w:rPr>
          <w:rFonts w:ascii="ＭＳ ゴシック" w:hAnsi="ＭＳ ゴシック"/>
          <w:szCs w:val="24"/>
        </w:rPr>
      </w:pPr>
      <w:r>
        <w:rPr>
          <w:rFonts w:ascii="ＭＳ ゴシック" w:hAnsi="ＭＳ ゴシック" w:hint="eastAsia"/>
          <w:szCs w:val="24"/>
        </w:rPr>
        <w:t>また、当協会からは</w:t>
      </w:r>
      <w:r w:rsidR="001A34B5">
        <w:rPr>
          <w:rFonts w:ascii="ＭＳ ゴシック" w:hAnsi="ＭＳ ゴシック" w:hint="eastAsia"/>
          <w:szCs w:val="24"/>
        </w:rPr>
        <w:t>以下の</w:t>
      </w:r>
      <w:r>
        <w:rPr>
          <w:rFonts w:ascii="ＭＳ ゴシック" w:hAnsi="ＭＳ ゴシック" w:hint="eastAsia"/>
          <w:szCs w:val="24"/>
        </w:rPr>
        <w:t>意見を提出</w:t>
      </w:r>
      <w:r w:rsidR="001A34B5">
        <w:rPr>
          <w:rFonts w:ascii="ＭＳ ゴシック" w:hAnsi="ＭＳ ゴシック" w:hint="eastAsia"/>
          <w:szCs w:val="24"/>
        </w:rPr>
        <w:t>する予定です。</w:t>
      </w:r>
    </w:p>
    <w:p w:rsidR="00AA4179"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なお、</w:t>
      </w:r>
      <w:r w:rsidR="008D2A70">
        <w:rPr>
          <w:rFonts w:ascii="ＭＳ ゴシック" w:hAnsi="ＭＳ ゴシック" w:hint="eastAsia"/>
          <w:szCs w:val="24"/>
        </w:rPr>
        <w:t>詳細については</w:t>
      </w:r>
      <w:r w:rsidRPr="00852C3C">
        <w:rPr>
          <w:rFonts w:ascii="ＭＳ ゴシック" w:hAnsi="ＭＳ ゴシック" w:hint="eastAsia"/>
          <w:szCs w:val="24"/>
        </w:rPr>
        <w:t>下記ＵＲＬよりご確認くださいますようお願いいたします。</w:t>
      </w:r>
    </w:p>
    <w:p w:rsidR="007C1BAD" w:rsidRPr="00852C3C" w:rsidRDefault="007C1BAD" w:rsidP="007C1BAD">
      <w:pPr>
        <w:spacing w:afterLines="20" w:after="72"/>
        <w:rPr>
          <w:rFonts w:ascii="ＭＳ ゴシック" w:hAnsi="ＭＳ ゴシック"/>
          <w:szCs w:val="24"/>
        </w:rPr>
      </w:pPr>
    </w:p>
    <w:p w:rsidR="00AA4179" w:rsidRPr="006E3310" w:rsidRDefault="00241A8D" w:rsidP="007C1BAD">
      <w:pPr>
        <w:spacing w:afterLines="20" w:after="72"/>
        <w:rPr>
          <w:rFonts w:ascii="ＭＳ ゴシック" w:hAnsi="ＭＳ ゴシック"/>
          <w:szCs w:val="24"/>
        </w:rPr>
      </w:pPr>
      <w:r w:rsidRPr="006E3310">
        <w:rPr>
          <w:rFonts w:ascii="ＭＳ ゴシック" w:hAnsi="ＭＳ ゴシック" w:hint="eastAsia"/>
          <w:szCs w:val="24"/>
        </w:rPr>
        <w:t>○経済産業省</w:t>
      </w:r>
      <w:r w:rsidR="00AA4179" w:rsidRPr="006E3310">
        <w:rPr>
          <w:rFonts w:ascii="ＭＳ ゴシック" w:hAnsi="ＭＳ ゴシック" w:hint="eastAsia"/>
          <w:szCs w:val="24"/>
        </w:rPr>
        <w:t>ホームページ掲載アドレス</w:t>
      </w:r>
    </w:p>
    <w:p w:rsidR="006E3310" w:rsidRPr="006E3310" w:rsidRDefault="00F26CCD" w:rsidP="008F0ECD">
      <w:pPr>
        <w:spacing w:afterLines="20" w:after="72"/>
        <w:ind w:firstLineChars="100" w:firstLine="240"/>
        <w:rPr>
          <w:rFonts w:ascii="ＭＳ ゴシック" w:hAnsi="ＭＳ ゴシック"/>
          <w:sz w:val="18"/>
        </w:rPr>
      </w:pPr>
      <w:hyperlink r:id="rId8" w:history="1">
        <w:r w:rsidR="0088770C" w:rsidRPr="009977AB">
          <w:rPr>
            <w:rStyle w:val="ad"/>
            <w:rFonts w:ascii="ＭＳ ゴシック" w:hAnsi="ＭＳ ゴシック"/>
            <w:sz w:val="18"/>
          </w:rPr>
          <w:t>https://public-comment.e-gov.go.jp/servlet/Public?CLASSNAME=PCMMSTDETAIL&amp;id=595122030&amp;Mode=0</w:t>
        </w:r>
      </w:hyperlink>
    </w:p>
    <w:p w:rsidR="009F644B" w:rsidRPr="006E3310" w:rsidRDefault="00F26CCD" w:rsidP="007C1BAD">
      <w:pPr>
        <w:spacing w:afterLines="20" w:after="72"/>
        <w:rPr>
          <w:rFonts w:ascii="ＭＳ ゴシック" w:hAnsi="ＭＳ ゴシック"/>
        </w:rPr>
      </w:pPr>
      <w:hyperlink r:id="rId9" w:history="1"/>
    </w:p>
    <w:p w:rsidR="007C1BAD" w:rsidRPr="00852C3C" w:rsidRDefault="0039446E" w:rsidP="007C1BAD">
      <w:pPr>
        <w:spacing w:afterLines="20" w:after="72"/>
        <w:rPr>
          <w:rFonts w:ascii="ＭＳ ゴシック" w:hAnsi="ＭＳ ゴシック"/>
          <w:szCs w:val="24"/>
        </w:rPr>
      </w:pPr>
      <w:r>
        <w:rPr>
          <w:rFonts w:ascii="ＭＳ ゴシック" w:hAnsi="ＭＳ ゴシック" w:hint="eastAsia"/>
          <w:szCs w:val="24"/>
        </w:rPr>
        <w:t>○</w:t>
      </w:r>
      <w:r w:rsidR="004E76B8">
        <w:rPr>
          <w:rFonts w:ascii="ＭＳ ゴシック" w:hAnsi="ＭＳ ゴシック" w:hint="eastAsia"/>
          <w:szCs w:val="24"/>
        </w:rPr>
        <w:t>主な</w:t>
      </w:r>
      <w:r w:rsidR="008F0ECD">
        <w:rPr>
          <w:rFonts w:ascii="ＭＳ ゴシック" w:hAnsi="ＭＳ ゴシック" w:hint="eastAsia"/>
          <w:szCs w:val="24"/>
        </w:rPr>
        <w:t>改正</w:t>
      </w:r>
      <w:r w:rsidR="007C1BAD" w:rsidRPr="00852C3C">
        <w:rPr>
          <w:rFonts w:ascii="ＭＳ ゴシック" w:hAnsi="ＭＳ ゴシック" w:hint="eastAsia"/>
          <w:szCs w:val="24"/>
        </w:rPr>
        <w:t>概要</w:t>
      </w:r>
    </w:p>
    <w:p w:rsidR="00AB1BA7" w:rsidRDefault="00075569" w:rsidP="000A359B">
      <w:pPr>
        <w:ind w:leftChars="100" w:left="425" w:hangingChars="77" w:hanging="185"/>
        <w:rPr>
          <w:rFonts w:ascii="ＭＳ ゴシック" w:hAnsi="ＭＳ ゴシック"/>
          <w:szCs w:val="24"/>
        </w:rPr>
      </w:pPr>
      <w:r>
        <w:rPr>
          <w:rFonts w:ascii="ＭＳ ゴシック" w:hAnsi="ＭＳ ゴシック" w:hint="eastAsia"/>
          <w:szCs w:val="24"/>
        </w:rPr>
        <w:t>・容器、バルク容器、バルク貯槽にお</w:t>
      </w:r>
      <w:r w:rsidR="006E3310">
        <w:rPr>
          <w:rFonts w:ascii="ＭＳ ゴシック" w:hAnsi="ＭＳ ゴシック" w:hint="eastAsia"/>
          <w:szCs w:val="24"/>
        </w:rPr>
        <w:t>いて</w:t>
      </w:r>
      <w:r>
        <w:rPr>
          <w:rFonts w:ascii="ＭＳ ゴシック" w:hAnsi="ＭＳ ゴシック" w:hint="eastAsia"/>
          <w:szCs w:val="24"/>
        </w:rPr>
        <w:t>火気</w:t>
      </w:r>
      <w:r w:rsidR="006E3310">
        <w:rPr>
          <w:rFonts w:ascii="ＭＳ ゴシック" w:hAnsi="ＭＳ ゴシック" w:hint="eastAsia"/>
          <w:szCs w:val="24"/>
        </w:rPr>
        <w:t>が上部にある場合または下部にある場合の火気</w:t>
      </w:r>
      <w:r>
        <w:rPr>
          <w:rFonts w:ascii="ＭＳ ゴシック" w:hAnsi="ＭＳ ゴシック" w:hint="eastAsia"/>
          <w:szCs w:val="24"/>
        </w:rPr>
        <w:t>距離</w:t>
      </w:r>
      <w:r w:rsidR="006E3310">
        <w:rPr>
          <w:rFonts w:ascii="ＭＳ ゴシック" w:hAnsi="ＭＳ ゴシック" w:hint="eastAsia"/>
          <w:szCs w:val="24"/>
        </w:rPr>
        <w:t>の測定方法</w:t>
      </w:r>
    </w:p>
    <w:p w:rsidR="00075569" w:rsidRDefault="00075569" w:rsidP="00075569">
      <w:pPr>
        <w:ind w:firstLineChars="100" w:firstLine="240"/>
        <w:rPr>
          <w:rFonts w:ascii="ＭＳ ゴシック" w:hAnsi="ＭＳ ゴシック"/>
          <w:szCs w:val="24"/>
        </w:rPr>
      </w:pPr>
      <w:r>
        <w:rPr>
          <w:rFonts w:ascii="ＭＳ ゴシック" w:hAnsi="ＭＳ ゴシック" w:hint="eastAsia"/>
          <w:szCs w:val="24"/>
        </w:rPr>
        <w:t>・容器、バルク容器、バルク貯槽から２ｍ以内に火気がある場合の遮る措置</w:t>
      </w:r>
      <w:r w:rsidR="006E3310">
        <w:rPr>
          <w:rFonts w:ascii="ＭＳ ゴシック" w:hAnsi="ＭＳ ゴシック" w:hint="eastAsia"/>
          <w:szCs w:val="24"/>
        </w:rPr>
        <w:t>方法</w:t>
      </w:r>
    </w:p>
    <w:p w:rsidR="000A359B" w:rsidRDefault="000A359B" w:rsidP="000A359B">
      <w:pPr>
        <w:ind w:leftChars="100" w:left="425" w:hangingChars="77" w:hanging="185"/>
        <w:rPr>
          <w:rFonts w:ascii="ＭＳ ゴシック" w:hAnsi="ＭＳ ゴシック"/>
          <w:szCs w:val="24"/>
        </w:rPr>
      </w:pPr>
      <w:r>
        <w:rPr>
          <w:rFonts w:ascii="ＭＳ ゴシック" w:hAnsi="ＭＳ ゴシック" w:hint="eastAsia"/>
          <w:szCs w:val="24"/>
        </w:rPr>
        <w:t>・充塡容器等に限り、２ｍ以内に火気がある場合の不燃性シートによる火気の遮る措置方法</w:t>
      </w:r>
    </w:p>
    <w:p w:rsidR="008F0ECD" w:rsidRDefault="008F0ECD" w:rsidP="000A359B">
      <w:pPr>
        <w:ind w:leftChars="100" w:left="425" w:hangingChars="77" w:hanging="185"/>
        <w:rPr>
          <w:rFonts w:ascii="ＭＳ ゴシック" w:hAnsi="ＭＳ ゴシック"/>
          <w:szCs w:val="24"/>
        </w:rPr>
      </w:pPr>
    </w:p>
    <w:p w:rsidR="008F0ECD" w:rsidRPr="00852C3C" w:rsidRDefault="008F0ECD" w:rsidP="008F0ECD">
      <w:pPr>
        <w:spacing w:afterLines="20" w:after="72"/>
        <w:rPr>
          <w:rFonts w:ascii="ＭＳ ゴシック" w:hAnsi="ＭＳ ゴシック"/>
          <w:szCs w:val="24"/>
        </w:rPr>
      </w:pPr>
      <w:r>
        <w:rPr>
          <w:rFonts w:ascii="ＭＳ ゴシック" w:hAnsi="ＭＳ ゴシック" w:hint="eastAsia"/>
          <w:szCs w:val="24"/>
        </w:rPr>
        <w:t>○</w:t>
      </w:r>
      <w:r w:rsidR="009F2616" w:rsidRPr="009F2616">
        <w:rPr>
          <w:rFonts w:ascii="ＭＳ ゴシック" w:hAnsi="ＭＳ ゴシック" w:hint="eastAsia"/>
          <w:szCs w:val="24"/>
        </w:rPr>
        <w:t>全Ｌ協</w:t>
      </w:r>
      <w:r>
        <w:rPr>
          <w:rFonts w:ascii="ＭＳ ゴシック" w:hAnsi="ＭＳ ゴシック" w:hint="eastAsia"/>
          <w:szCs w:val="24"/>
        </w:rPr>
        <w:t>提出</w:t>
      </w:r>
      <w:r w:rsidR="001A34B5">
        <w:rPr>
          <w:rFonts w:ascii="ＭＳ ゴシック" w:hAnsi="ＭＳ ゴシック" w:hint="eastAsia"/>
          <w:szCs w:val="24"/>
        </w:rPr>
        <w:t>意見</w:t>
      </w:r>
      <w:r>
        <w:rPr>
          <w:rFonts w:ascii="ＭＳ ゴシック" w:hAnsi="ＭＳ ゴシック" w:hint="eastAsia"/>
          <w:szCs w:val="24"/>
        </w:rPr>
        <w:t>概要</w:t>
      </w:r>
    </w:p>
    <w:p w:rsidR="001A34B5" w:rsidRDefault="008F0ECD" w:rsidP="00091BE6">
      <w:pPr>
        <w:ind w:leftChars="177" w:left="425" w:right="-30" w:firstLineChars="100" w:firstLine="240"/>
        <w:jc w:val="left"/>
        <w:rPr>
          <w:rFonts w:ascii="ＭＳ ゴシック" w:hAnsi="ＭＳ ゴシック"/>
        </w:rPr>
      </w:pPr>
      <w:r w:rsidRPr="001A1363">
        <w:rPr>
          <w:rFonts w:ascii="ＭＳ ゴシック" w:hAnsi="ＭＳ ゴシック" w:hint="eastAsia"/>
        </w:rPr>
        <w:t>別添４</w:t>
      </w:r>
      <w:r w:rsidR="001A34B5">
        <w:rPr>
          <w:rFonts w:ascii="ＭＳ ゴシック" w:hAnsi="ＭＳ ゴシック" w:hint="eastAsia"/>
        </w:rPr>
        <w:t xml:space="preserve">　</w:t>
      </w:r>
      <w:r w:rsidRPr="001A1363">
        <w:rPr>
          <w:rFonts w:ascii="ＭＳ ゴシック" w:hAnsi="ＭＳ ゴシック" w:hint="eastAsia"/>
        </w:rPr>
        <w:t>液化石油ガスの保安の確保及び取引の適正化に関する法律施行規則の運用及び解釈について</w:t>
      </w:r>
    </w:p>
    <w:p w:rsidR="001A34B5" w:rsidRDefault="001A34B5" w:rsidP="00091BE6">
      <w:pPr>
        <w:ind w:leftChars="177" w:left="425" w:right="-30" w:firstLineChars="100" w:firstLine="240"/>
        <w:jc w:val="left"/>
        <w:rPr>
          <w:rFonts w:ascii="ＭＳ ゴシック" w:hAnsi="ＭＳ ゴシック"/>
        </w:rPr>
      </w:pPr>
    </w:p>
    <w:p w:rsidR="008F0ECD" w:rsidRDefault="008F0ECD" w:rsidP="00091BE6">
      <w:pPr>
        <w:ind w:leftChars="177" w:left="425" w:right="-30" w:firstLineChars="100" w:firstLine="240"/>
        <w:jc w:val="left"/>
        <w:rPr>
          <w:rFonts w:ascii="ＭＳ ゴシック" w:hAnsi="ＭＳ ゴシック"/>
        </w:rPr>
      </w:pPr>
      <w:r w:rsidRPr="002E5878">
        <w:rPr>
          <w:rFonts w:ascii="ＭＳ ゴシック" w:hAnsi="ＭＳ ゴシック" w:hint="eastAsia"/>
        </w:rPr>
        <w:t>第１８条（供給設備の技術上の基準）関係</w:t>
      </w:r>
      <w:r w:rsidR="00235E91">
        <w:rPr>
          <w:rFonts w:ascii="ＭＳ ゴシック" w:hAnsi="ＭＳ ゴシック" w:hint="eastAsia"/>
        </w:rPr>
        <w:t>において、</w:t>
      </w:r>
      <w:r w:rsidRPr="001A1363">
        <w:rPr>
          <w:rFonts w:ascii="ＭＳ ゴシック" w:hAnsi="ＭＳ ゴシック" w:hint="eastAsia"/>
        </w:rPr>
        <w:t>容器の頂部から上方の火気に対しては直線距</w:t>
      </w:r>
      <w:r>
        <w:rPr>
          <w:rFonts w:ascii="ＭＳ ゴシック" w:hAnsi="ＭＳ ゴシック" w:hint="eastAsia"/>
        </w:rPr>
        <w:t>離により測定</w:t>
      </w:r>
      <w:r w:rsidR="00235E91">
        <w:rPr>
          <w:rFonts w:ascii="ＭＳ ゴシック" w:hAnsi="ＭＳ ゴシック" w:hint="eastAsia"/>
        </w:rPr>
        <w:t>し、２ｍ以内に火気がある場合については隔壁等で遮ることが示されました。上方の火気に</w:t>
      </w:r>
      <w:r w:rsidR="009F2616" w:rsidRPr="009F2616">
        <w:rPr>
          <w:rFonts w:ascii="ＭＳ ゴシック" w:hAnsi="ＭＳ ゴシック" w:hint="eastAsia"/>
        </w:rPr>
        <w:t>起因する</w:t>
      </w:r>
      <w:r w:rsidR="00235E91">
        <w:rPr>
          <w:rFonts w:ascii="ＭＳ ゴシック" w:hAnsi="ＭＳ ゴシック" w:hint="eastAsia"/>
        </w:rPr>
        <w:t>事故はこれまで</w:t>
      </w:r>
      <w:r w:rsidR="009F2616" w:rsidRPr="009F2616">
        <w:rPr>
          <w:rFonts w:ascii="ＭＳ ゴシック" w:hAnsi="ＭＳ ゴシック" w:hint="eastAsia"/>
        </w:rPr>
        <w:t>年間平均何件発生しているのでしょうか。そもそも</w:t>
      </w:r>
      <w:r w:rsidR="00235E91">
        <w:rPr>
          <w:rFonts w:ascii="ＭＳ ゴシック" w:hAnsi="ＭＳ ゴシック" w:hint="eastAsia"/>
        </w:rPr>
        <w:t>、</w:t>
      </w:r>
      <w:r>
        <w:rPr>
          <w:rFonts w:ascii="ＭＳ ゴシック" w:hAnsi="ＭＳ ゴシック" w:hint="eastAsia"/>
        </w:rPr>
        <w:t>ＬＰガスは空気より</w:t>
      </w:r>
      <w:r w:rsidR="00865FBB">
        <w:rPr>
          <w:rFonts w:ascii="ＭＳ ゴシック" w:hAnsi="ＭＳ ゴシック" w:hint="eastAsia"/>
        </w:rPr>
        <w:t>１．５倍</w:t>
      </w:r>
      <w:r>
        <w:rPr>
          <w:rFonts w:ascii="ＭＳ ゴシック" w:hAnsi="ＭＳ ゴシック" w:hint="eastAsia"/>
        </w:rPr>
        <w:t>重たい性質のため上方に対する火気については、</w:t>
      </w:r>
      <w:r w:rsidR="009F2616" w:rsidRPr="009F2616">
        <w:rPr>
          <w:rFonts w:ascii="ＭＳ ゴシック" w:hAnsi="ＭＳ ゴシック" w:hint="eastAsia"/>
        </w:rPr>
        <w:t>過剰な保安対策は消費者の理</w:t>
      </w:r>
      <w:r w:rsidR="009F2616" w:rsidRPr="009F2616">
        <w:rPr>
          <w:rFonts w:ascii="ＭＳ ゴシック" w:hAnsi="ＭＳ ゴシック" w:hint="eastAsia"/>
        </w:rPr>
        <w:lastRenderedPageBreak/>
        <w:t>解を得ることが困難なことから</w:t>
      </w:r>
      <w:r>
        <w:rPr>
          <w:rFonts w:ascii="ＭＳ ゴシック" w:hAnsi="ＭＳ ゴシック" w:hint="eastAsia"/>
        </w:rPr>
        <w:t>除外</w:t>
      </w:r>
      <w:r w:rsidR="00865FBB">
        <w:rPr>
          <w:rFonts w:ascii="ＭＳ ゴシック" w:hAnsi="ＭＳ ゴシック" w:hint="eastAsia"/>
        </w:rPr>
        <w:t>または</w:t>
      </w:r>
      <w:r w:rsidR="005B36D6">
        <w:rPr>
          <w:rFonts w:ascii="ＭＳ ゴシック" w:hAnsi="ＭＳ ゴシック" w:hint="eastAsia"/>
        </w:rPr>
        <w:t>２</w:t>
      </w:r>
      <w:r w:rsidR="00865FBB">
        <w:rPr>
          <w:rFonts w:ascii="ＭＳ ゴシック" w:hAnsi="ＭＳ ゴシック" w:hint="eastAsia"/>
        </w:rPr>
        <w:t>ｍ</w:t>
      </w:r>
      <w:r w:rsidR="005B36D6">
        <w:rPr>
          <w:rFonts w:ascii="ＭＳ ゴシック" w:hAnsi="ＭＳ ゴシック" w:hint="eastAsia"/>
        </w:rPr>
        <w:t>の火気</w:t>
      </w:r>
      <w:r w:rsidR="00865FBB">
        <w:rPr>
          <w:rFonts w:ascii="ＭＳ ゴシック" w:hAnsi="ＭＳ ゴシック" w:hint="eastAsia"/>
        </w:rPr>
        <w:t>距離の緩和を</w:t>
      </w:r>
      <w:r w:rsidR="00FE5381">
        <w:rPr>
          <w:rFonts w:ascii="ＭＳ ゴシック" w:hAnsi="ＭＳ ゴシック" w:hint="eastAsia"/>
        </w:rPr>
        <w:t>していただきたい</w:t>
      </w:r>
      <w:r w:rsidR="00AE1C02">
        <w:rPr>
          <w:rFonts w:ascii="ＭＳ ゴシック" w:hAnsi="ＭＳ ゴシック" w:hint="eastAsia"/>
        </w:rPr>
        <w:t>。</w:t>
      </w:r>
    </w:p>
    <w:p w:rsidR="008F0ECD" w:rsidRDefault="009F2616" w:rsidP="00091BE6">
      <w:pPr>
        <w:ind w:leftChars="177" w:left="425" w:right="-30" w:firstLineChars="100" w:firstLine="240"/>
        <w:jc w:val="left"/>
        <w:rPr>
          <w:rFonts w:ascii="ＭＳ ゴシック" w:hAnsi="ＭＳ ゴシック"/>
        </w:rPr>
      </w:pPr>
      <w:r w:rsidRPr="009F2616">
        <w:rPr>
          <w:rFonts w:ascii="ＭＳ ゴシック" w:hAnsi="ＭＳ ゴシック" w:hint="eastAsia"/>
        </w:rPr>
        <w:t>それでも規制強化する</w:t>
      </w:r>
      <w:r>
        <w:rPr>
          <w:rFonts w:ascii="ＭＳ ゴシック" w:hAnsi="ＭＳ ゴシック" w:hint="eastAsia"/>
        </w:rPr>
        <w:t>というのであれば、消費者の理解を得る必要があることなどを踏まえ</w:t>
      </w:r>
      <w:r w:rsidR="00995A3F">
        <w:rPr>
          <w:rFonts w:ascii="ＭＳ ゴシック" w:hAnsi="ＭＳ ゴシック" w:hint="eastAsia"/>
        </w:rPr>
        <w:t>、</w:t>
      </w:r>
      <w:r w:rsidR="008F0ECD">
        <w:rPr>
          <w:rFonts w:ascii="ＭＳ ゴシック" w:hAnsi="ＭＳ ゴシック" w:hint="eastAsia"/>
        </w:rPr>
        <w:t>上方の火気</w:t>
      </w:r>
      <w:r w:rsidR="00235E91">
        <w:rPr>
          <w:rFonts w:ascii="ＭＳ ゴシック" w:hAnsi="ＭＳ ゴシック" w:hint="eastAsia"/>
        </w:rPr>
        <w:t>について</w:t>
      </w:r>
      <w:r w:rsidR="00995A3F">
        <w:rPr>
          <w:rFonts w:ascii="ＭＳ ゴシック" w:hAnsi="ＭＳ ゴシック" w:hint="eastAsia"/>
        </w:rPr>
        <w:t>は</w:t>
      </w:r>
      <w:r w:rsidR="00B3340C">
        <w:rPr>
          <w:rFonts w:ascii="ＭＳ ゴシック" w:hAnsi="ＭＳ ゴシック" w:hint="eastAsia"/>
        </w:rPr>
        <w:t>新たに</w:t>
      </w:r>
      <w:r w:rsidR="00995A3F">
        <w:rPr>
          <w:rFonts w:ascii="ＭＳ ゴシック" w:hAnsi="ＭＳ ゴシック" w:hint="eastAsia"/>
        </w:rPr>
        <w:t>隔壁等で</w:t>
      </w:r>
      <w:r w:rsidR="00B3340C">
        <w:rPr>
          <w:rFonts w:ascii="ＭＳ ゴシック" w:hAnsi="ＭＳ ゴシック" w:hint="eastAsia"/>
        </w:rPr>
        <w:t>遮る措置を実施する必要があ</w:t>
      </w:r>
      <w:r w:rsidR="00235E91">
        <w:rPr>
          <w:rFonts w:ascii="ＭＳ ゴシック" w:hAnsi="ＭＳ ゴシック" w:hint="eastAsia"/>
        </w:rPr>
        <w:t>り</w:t>
      </w:r>
      <w:r w:rsidR="00B3340C">
        <w:rPr>
          <w:rFonts w:ascii="ＭＳ ゴシック" w:hAnsi="ＭＳ ゴシック" w:hint="eastAsia"/>
        </w:rPr>
        <w:t>、時間を要する</w:t>
      </w:r>
      <w:r w:rsidR="00D04C06">
        <w:rPr>
          <w:rFonts w:ascii="ＭＳ ゴシック" w:hAnsi="ＭＳ ゴシック" w:hint="eastAsia"/>
        </w:rPr>
        <w:t>ことから</w:t>
      </w:r>
      <w:r w:rsidR="00235E91">
        <w:rPr>
          <w:rFonts w:ascii="ＭＳ ゴシック" w:hAnsi="ＭＳ ゴシック" w:hint="eastAsia"/>
        </w:rPr>
        <w:t>、なお</w:t>
      </w:r>
      <w:r w:rsidR="00D04C06">
        <w:rPr>
          <w:rFonts w:ascii="ＭＳ ゴシック" w:hAnsi="ＭＳ ゴシック" w:hint="eastAsia"/>
        </w:rPr>
        <w:t>従前措置を</w:t>
      </w:r>
      <w:r w:rsidR="00B3340C">
        <w:rPr>
          <w:rFonts w:ascii="ＭＳ ゴシック" w:hAnsi="ＭＳ ゴシック" w:hint="eastAsia"/>
        </w:rPr>
        <w:t>適用</w:t>
      </w:r>
      <w:r w:rsidR="00D04C06">
        <w:rPr>
          <w:rFonts w:ascii="ＭＳ ゴシック" w:hAnsi="ＭＳ ゴシック" w:hint="eastAsia"/>
        </w:rPr>
        <w:t>していただきたい</w:t>
      </w:r>
      <w:r w:rsidR="00B3340C">
        <w:rPr>
          <w:rFonts w:ascii="ＭＳ ゴシック" w:hAnsi="ＭＳ ゴシック" w:hint="eastAsia"/>
        </w:rPr>
        <w:t>。</w:t>
      </w:r>
    </w:p>
    <w:p w:rsidR="006E3310" w:rsidRPr="008F0ECD" w:rsidRDefault="006E3310" w:rsidP="00075569">
      <w:pPr>
        <w:ind w:firstLineChars="100" w:firstLine="240"/>
        <w:rPr>
          <w:rFonts w:ascii="ＭＳ ゴシック" w:hAnsi="ＭＳ ゴシック"/>
          <w:szCs w:val="24"/>
        </w:rPr>
      </w:pPr>
    </w:p>
    <w:p w:rsidR="009977AB" w:rsidRDefault="009977AB" w:rsidP="00075569">
      <w:pPr>
        <w:ind w:firstLineChars="100" w:firstLine="240"/>
        <w:rPr>
          <w:rFonts w:ascii="ＭＳ ゴシック" w:hAnsi="ＭＳ ゴシック"/>
          <w:szCs w:val="24"/>
        </w:rPr>
      </w:pPr>
    </w:p>
    <w:p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6E3310">
        <w:rPr>
          <w:rFonts w:ascii="ＭＳ ゴシック" w:hAnsi="ＭＳ ゴシック" w:hint="eastAsia"/>
        </w:rPr>
        <w:t>瀬谷</w:t>
      </w:r>
      <w:r w:rsidR="007B5FC6" w:rsidRPr="00852C3C">
        <w:rPr>
          <w:rFonts w:ascii="ＭＳ ゴシック" w:hAnsi="ＭＳ ゴシック" w:hint="eastAsia"/>
        </w:rPr>
        <w:t>、橋本</w:t>
      </w:r>
      <w:r w:rsidR="006E3310">
        <w:rPr>
          <w:rFonts w:ascii="ＭＳ ゴシック" w:hAnsi="ＭＳ ゴシック" w:hint="eastAsia"/>
        </w:rPr>
        <w:t>、安藤</w:t>
      </w:r>
    </w:p>
    <w:sectPr w:rsidR="00097AFE" w:rsidRPr="00852C3C" w:rsidSect="006E3310">
      <w:pgSz w:w="11906" w:h="16838" w:code="9"/>
      <w:pgMar w:top="1134" w:right="1474"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8A" w:rsidRDefault="004C758A" w:rsidP="00C7646E">
      <w:r>
        <w:separator/>
      </w:r>
    </w:p>
  </w:endnote>
  <w:endnote w:type="continuationSeparator" w:id="0">
    <w:p w:rsidR="004C758A" w:rsidRDefault="004C758A"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8A" w:rsidRDefault="004C758A" w:rsidP="00C7646E">
      <w:r>
        <w:separator/>
      </w:r>
    </w:p>
  </w:footnote>
  <w:footnote w:type="continuationSeparator" w:id="0">
    <w:p w:rsidR="004C758A" w:rsidRDefault="004C758A"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5569"/>
    <w:rsid w:val="00077075"/>
    <w:rsid w:val="000776C5"/>
    <w:rsid w:val="00080F9C"/>
    <w:rsid w:val="00081CDC"/>
    <w:rsid w:val="00081E8B"/>
    <w:rsid w:val="00082C90"/>
    <w:rsid w:val="00082D8C"/>
    <w:rsid w:val="000837FC"/>
    <w:rsid w:val="0008437D"/>
    <w:rsid w:val="00091BE6"/>
    <w:rsid w:val="00094190"/>
    <w:rsid w:val="00096C11"/>
    <w:rsid w:val="00097AFE"/>
    <w:rsid w:val="000A02C3"/>
    <w:rsid w:val="000A1CF7"/>
    <w:rsid w:val="000A2918"/>
    <w:rsid w:val="000A359B"/>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946"/>
    <w:rsid w:val="000E4539"/>
    <w:rsid w:val="000E46B8"/>
    <w:rsid w:val="000E6F29"/>
    <w:rsid w:val="000F1908"/>
    <w:rsid w:val="000F19D9"/>
    <w:rsid w:val="000F33E9"/>
    <w:rsid w:val="000F5526"/>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34B5"/>
    <w:rsid w:val="001A42CC"/>
    <w:rsid w:val="001A4997"/>
    <w:rsid w:val="001A6ECA"/>
    <w:rsid w:val="001A7BCC"/>
    <w:rsid w:val="001B174F"/>
    <w:rsid w:val="001B19A1"/>
    <w:rsid w:val="001B473D"/>
    <w:rsid w:val="001B507C"/>
    <w:rsid w:val="001C2358"/>
    <w:rsid w:val="001C29CD"/>
    <w:rsid w:val="001C3CEA"/>
    <w:rsid w:val="001C47DB"/>
    <w:rsid w:val="001C4F97"/>
    <w:rsid w:val="001C559D"/>
    <w:rsid w:val="001C6D8B"/>
    <w:rsid w:val="001C70B1"/>
    <w:rsid w:val="001C7A14"/>
    <w:rsid w:val="001C7B77"/>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6DF4"/>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5E91"/>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7338"/>
    <w:rsid w:val="004178B4"/>
    <w:rsid w:val="00420354"/>
    <w:rsid w:val="0042114C"/>
    <w:rsid w:val="00422420"/>
    <w:rsid w:val="00422F85"/>
    <w:rsid w:val="004239B9"/>
    <w:rsid w:val="00423AF1"/>
    <w:rsid w:val="00423B83"/>
    <w:rsid w:val="00423D3B"/>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566F"/>
    <w:rsid w:val="004C5E06"/>
    <w:rsid w:val="004C7488"/>
    <w:rsid w:val="004C758A"/>
    <w:rsid w:val="004C76E4"/>
    <w:rsid w:val="004C7A68"/>
    <w:rsid w:val="004C7DD5"/>
    <w:rsid w:val="004D0FA7"/>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6D6"/>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5494"/>
    <w:rsid w:val="00645A87"/>
    <w:rsid w:val="006469C0"/>
    <w:rsid w:val="00647470"/>
    <w:rsid w:val="00647690"/>
    <w:rsid w:val="00650293"/>
    <w:rsid w:val="00650F99"/>
    <w:rsid w:val="006521C1"/>
    <w:rsid w:val="00653BF9"/>
    <w:rsid w:val="0065413A"/>
    <w:rsid w:val="00655E50"/>
    <w:rsid w:val="00656453"/>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3CE"/>
    <w:rsid w:val="006D4C2A"/>
    <w:rsid w:val="006D65D8"/>
    <w:rsid w:val="006D6755"/>
    <w:rsid w:val="006D67EA"/>
    <w:rsid w:val="006D6BB8"/>
    <w:rsid w:val="006E00D2"/>
    <w:rsid w:val="006E0E60"/>
    <w:rsid w:val="006E0FFA"/>
    <w:rsid w:val="006E13CF"/>
    <w:rsid w:val="006E17CA"/>
    <w:rsid w:val="006E3310"/>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5FBB"/>
    <w:rsid w:val="0086696C"/>
    <w:rsid w:val="0086762B"/>
    <w:rsid w:val="0086768A"/>
    <w:rsid w:val="00870127"/>
    <w:rsid w:val="008702B0"/>
    <w:rsid w:val="00871F19"/>
    <w:rsid w:val="008729EC"/>
    <w:rsid w:val="00873603"/>
    <w:rsid w:val="00875D4A"/>
    <w:rsid w:val="00875E37"/>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70C"/>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0ECD"/>
    <w:rsid w:val="008F119B"/>
    <w:rsid w:val="008F391B"/>
    <w:rsid w:val="008F4672"/>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A3F"/>
    <w:rsid w:val="00995E68"/>
    <w:rsid w:val="0099678B"/>
    <w:rsid w:val="0099694A"/>
    <w:rsid w:val="00997025"/>
    <w:rsid w:val="009977AB"/>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E07BA"/>
    <w:rsid w:val="009E094A"/>
    <w:rsid w:val="009E09FF"/>
    <w:rsid w:val="009E2822"/>
    <w:rsid w:val="009E2A7D"/>
    <w:rsid w:val="009E3AFE"/>
    <w:rsid w:val="009E40C8"/>
    <w:rsid w:val="009E424A"/>
    <w:rsid w:val="009E5F8E"/>
    <w:rsid w:val="009F003C"/>
    <w:rsid w:val="009F2616"/>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D5F"/>
    <w:rsid w:val="00A82D78"/>
    <w:rsid w:val="00A85708"/>
    <w:rsid w:val="00A91D12"/>
    <w:rsid w:val="00A9224C"/>
    <w:rsid w:val="00A937E5"/>
    <w:rsid w:val="00A946F0"/>
    <w:rsid w:val="00A94A32"/>
    <w:rsid w:val="00A94EB3"/>
    <w:rsid w:val="00A95119"/>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C02"/>
    <w:rsid w:val="00AE1E12"/>
    <w:rsid w:val="00AE2A94"/>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0C"/>
    <w:rsid w:val="00B3344D"/>
    <w:rsid w:val="00B35899"/>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03C"/>
    <w:rsid w:val="00BA644F"/>
    <w:rsid w:val="00BB1566"/>
    <w:rsid w:val="00BB2227"/>
    <w:rsid w:val="00BB2A9A"/>
    <w:rsid w:val="00BB3C78"/>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6596"/>
    <w:rsid w:val="00CD7FB9"/>
    <w:rsid w:val="00CE0CE3"/>
    <w:rsid w:val="00CE2A22"/>
    <w:rsid w:val="00CE3935"/>
    <w:rsid w:val="00CE6F7A"/>
    <w:rsid w:val="00CE7AA9"/>
    <w:rsid w:val="00CF0162"/>
    <w:rsid w:val="00CF0F20"/>
    <w:rsid w:val="00CF202F"/>
    <w:rsid w:val="00CF2EB3"/>
    <w:rsid w:val="00CF3DD4"/>
    <w:rsid w:val="00CF4800"/>
    <w:rsid w:val="00CF4A54"/>
    <w:rsid w:val="00CF4BD5"/>
    <w:rsid w:val="00CF5F74"/>
    <w:rsid w:val="00CF717E"/>
    <w:rsid w:val="00D00F9D"/>
    <w:rsid w:val="00D011CC"/>
    <w:rsid w:val="00D02E4B"/>
    <w:rsid w:val="00D04C06"/>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72BE"/>
    <w:rsid w:val="00D81B2B"/>
    <w:rsid w:val="00D84318"/>
    <w:rsid w:val="00D84E5D"/>
    <w:rsid w:val="00D86B8E"/>
    <w:rsid w:val="00D8796D"/>
    <w:rsid w:val="00D90153"/>
    <w:rsid w:val="00D901CA"/>
    <w:rsid w:val="00D907AA"/>
    <w:rsid w:val="00D93970"/>
    <w:rsid w:val="00D94548"/>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477B"/>
    <w:rsid w:val="00E05352"/>
    <w:rsid w:val="00E05A7F"/>
    <w:rsid w:val="00E07FC6"/>
    <w:rsid w:val="00E10650"/>
    <w:rsid w:val="00E10AFC"/>
    <w:rsid w:val="00E10DF6"/>
    <w:rsid w:val="00E12F4A"/>
    <w:rsid w:val="00E13BC1"/>
    <w:rsid w:val="00E142DF"/>
    <w:rsid w:val="00E159AB"/>
    <w:rsid w:val="00E15D72"/>
    <w:rsid w:val="00E16461"/>
    <w:rsid w:val="00E167FF"/>
    <w:rsid w:val="00E232FD"/>
    <w:rsid w:val="00E2418B"/>
    <w:rsid w:val="00E243A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3843"/>
    <w:rsid w:val="00EE3E32"/>
    <w:rsid w:val="00EE4404"/>
    <w:rsid w:val="00EE49D0"/>
    <w:rsid w:val="00EE5779"/>
    <w:rsid w:val="00EE611D"/>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6CCD"/>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DD"/>
    <w:rsid w:val="00FE1E04"/>
    <w:rsid w:val="00FE2C6F"/>
    <w:rsid w:val="00FE3A36"/>
    <w:rsid w:val="00FE3CB7"/>
    <w:rsid w:val="00FE4723"/>
    <w:rsid w:val="00FE50FA"/>
    <w:rsid w:val="00FE5381"/>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1D0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c-comment.e-gov.go.jp/servlet/Public?CLASSNAME=PCMMSTDETAIL&amp;id=595122030&amp;Mod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comment.e-gov.go.jp/servlet/Public?CLASSNAME=PCMMSTDETAIL&amp;id=595121041&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4DF15-9C9F-4A27-AA28-4ACFC713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1207</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2022-04-14T04:08:00Z</dcterms:created>
  <dcterms:modified xsi:type="dcterms:W3CDTF">2022-04-25T00:30:00Z</dcterms:modified>
</cp:coreProperties>
</file>